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E5BA" w14:textId="77777777" w:rsidR="00A71E92" w:rsidRDefault="00A71E92" w:rsidP="00641909">
      <w:pPr>
        <w:ind w:left="360"/>
        <w:jc w:val="center"/>
        <w:rPr>
          <w:b/>
          <w:bCs/>
          <w:sz w:val="32"/>
          <w:szCs w:val="32"/>
          <w:lang w:val="en-IE"/>
        </w:rPr>
      </w:pPr>
    </w:p>
    <w:p w14:paraId="263B19A6" w14:textId="77777777" w:rsidR="00A71E92" w:rsidRDefault="00A71E92" w:rsidP="00641909">
      <w:pPr>
        <w:ind w:left="360"/>
        <w:jc w:val="center"/>
        <w:rPr>
          <w:b/>
          <w:bCs/>
          <w:sz w:val="32"/>
          <w:szCs w:val="32"/>
          <w:lang w:val="en-IE"/>
        </w:rPr>
      </w:pPr>
    </w:p>
    <w:p w14:paraId="4C7F2FCE" w14:textId="2E08E4B7" w:rsidR="00641909" w:rsidRPr="00641909" w:rsidRDefault="00776CC7" w:rsidP="00641909">
      <w:pPr>
        <w:ind w:left="360"/>
        <w:jc w:val="center"/>
        <w:rPr>
          <w:b/>
          <w:bCs/>
          <w:sz w:val="32"/>
          <w:szCs w:val="32"/>
          <w:lang w:val="en-IE"/>
        </w:rPr>
      </w:pPr>
      <w:r>
        <w:rPr>
          <w:b/>
          <w:bCs/>
          <w:sz w:val="32"/>
          <w:szCs w:val="32"/>
          <w:lang w:val="en-IE"/>
        </w:rPr>
        <w:t>Bluebird Care Longford, Roscommon, Westmeath</w:t>
      </w:r>
    </w:p>
    <w:p w14:paraId="1B784409" w14:textId="0B05462E" w:rsidR="00641909" w:rsidRDefault="00776CC7" w:rsidP="00641909">
      <w:pPr>
        <w:ind w:left="360"/>
        <w:jc w:val="center"/>
        <w:rPr>
          <w:b/>
          <w:bCs/>
          <w:sz w:val="32"/>
          <w:szCs w:val="32"/>
          <w:lang w:val="en-IE"/>
        </w:rPr>
      </w:pPr>
      <w:r>
        <w:rPr>
          <w:b/>
          <w:bCs/>
          <w:sz w:val="32"/>
          <w:szCs w:val="32"/>
          <w:lang w:val="en-IE"/>
        </w:rPr>
        <w:t>Quality Policy</w:t>
      </w:r>
    </w:p>
    <w:p w14:paraId="124CEE5A" w14:textId="77777777" w:rsidR="00776CC7" w:rsidRDefault="00776CC7" w:rsidP="00641909">
      <w:pPr>
        <w:ind w:left="360"/>
        <w:jc w:val="center"/>
        <w:rPr>
          <w:b/>
          <w:bCs/>
          <w:sz w:val="32"/>
          <w:szCs w:val="32"/>
          <w:lang w:val="en-IE"/>
        </w:rPr>
      </w:pPr>
    </w:p>
    <w:p w14:paraId="16856D1C" w14:textId="120EFF1E" w:rsidR="00776CC7" w:rsidRDefault="00776CC7" w:rsidP="00776CC7">
      <w:pPr>
        <w:ind w:left="360"/>
        <w:rPr>
          <w:sz w:val="26"/>
          <w:szCs w:val="26"/>
          <w:lang w:val="en-IE"/>
        </w:rPr>
      </w:pPr>
      <w:r w:rsidRPr="00326071">
        <w:rPr>
          <w:b/>
          <w:bCs/>
          <w:i/>
          <w:iCs/>
          <w:sz w:val="26"/>
          <w:szCs w:val="26"/>
          <w:lang w:val="en-IE"/>
        </w:rPr>
        <w:t>Bluebird Care Longford, Roscommon, Westmeath</w:t>
      </w:r>
      <w:r>
        <w:rPr>
          <w:sz w:val="26"/>
          <w:szCs w:val="26"/>
          <w:lang w:val="en-IE"/>
        </w:rPr>
        <w:t xml:space="preserve"> is committed to the provision of services that meet or exceed expectations of customers’ needs. Robust monitoring systems are in place to identify problems and resolve them efficiently and effectively. </w:t>
      </w:r>
    </w:p>
    <w:p w14:paraId="3B1A6542" w14:textId="7DAA0E31" w:rsidR="00776CC7" w:rsidRDefault="00776CC7" w:rsidP="00776CC7">
      <w:pPr>
        <w:ind w:left="360"/>
        <w:rPr>
          <w:sz w:val="26"/>
          <w:szCs w:val="26"/>
          <w:lang w:val="en-IE"/>
        </w:rPr>
      </w:pPr>
      <w:r>
        <w:rPr>
          <w:sz w:val="26"/>
          <w:szCs w:val="26"/>
          <w:lang w:val="en-IE"/>
        </w:rPr>
        <w:t>The quality of services is based on the Bluebird Care core values of governance, competence, reliability, responsiveness, confidentiality, understanding, courtesy, credibility, accessibility, equality, and consistency.</w:t>
      </w:r>
    </w:p>
    <w:p w14:paraId="126CC3DA" w14:textId="29DF61EE" w:rsidR="00776CC7" w:rsidRDefault="00776CC7" w:rsidP="00776CC7">
      <w:pPr>
        <w:ind w:left="360"/>
        <w:rPr>
          <w:sz w:val="26"/>
          <w:szCs w:val="26"/>
          <w:lang w:val="en-IE"/>
        </w:rPr>
      </w:pPr>
      <w:r>
        <w:rPr>
          <w:sz w:val="26"/>
          <w:szCs w:val="26"/>
          <w:lang w:val="en-IE"/>
        </w:rPr>
        <w:t>As an organisation we operate according to the Quality Assurance &amp; Safety Framework Policy (BBCI34) issued by</w:t>
      </w:r>
      <w:r w:rsidR="00326071">
        <w:rPr>
          <w:sz w:val="26"/>
          <w:szCs w:val="26"/>
          <w:lang w:val="en-IE"/>
        </w:rPr>
        <w:t xml:space="preserve"> the Master Franchise</w:t>
      </w:r>
      <w:r w:rsidR="00166212">
        <w:rPr>
          <w:sz w:val="26"/>
          <w:szCs w:val="26"/>
          <w:lang w:val="en-IE"/>
        </w:rPr>
        <w:t>. To further demonstrate our commitment, we also comply with the requirements of the ISO Standard 9001:2015</w:t>
      </w:r>
    </w:p>
    <w:p w14:paraId="214A57DE" w14:textId="6DFD37A4" w:rsidR="00776CC7" w:rsidRDefault="00776CC7" w:rsidP="00776CC7">
      <w:pPr>
        <w:ind w:left="360"/>
        <w:rPr>
          <w:sz w:val="26"/>
          <w:szCs w:val="26"/>
          <w:lang w:val="en-IE"/>
        </w:rPr>
      </w:pPr>
      <w:r>
        <w:rPr>
          <w:sz w:val="26"/>
          <w:szCs w:val="26"/>
          <w:lang w:val="en-IE"/>
        </w:rPr>
        <w:t>To implement this policy, we have adopted a quality management system which ensures customer satisfaction is achieved constantly and repeatedly. We have established measurable objectives for this purpose and are committed to satisfy applicable requirements both internally and externally established.</w:t>
      </w:r>
    </w:p>
    <w:p w14:paraId="5FF4D883" w14:textId="11A15432" w:rsidR="00776CC7" w:rsidRDefault="00776CC7" w:rsidP="00776CC7">
      <w:pPr>
        <w:ind w:left="360"/>
        <w:rPr>
          <w:sz w:val="26"/>
          <w:szCs w:val="26"/>
          <w:lang w:val="en-IE"/>
        </w:rPr>
      </w:pPr>
      <w:r>
        <w:rPr>
          <w:sz w:val="26"/>
          <w:szCs w:val="26"/>
          <w:lang w:val="en-IE"/>
        </w:rPr>
        <w:t>This policy is reviewed periodically to ensure that our focus on customer requirements and continual improvement is maintained and the measures of our promise to the customer are being achieved.</w:t>
      </w:r>
    </w:p>
    <w:p w14:paraId="3EABF25B" w14:textId="77777777" w:rsidR="00326071" w:rsidRDefault="00326071" w:rsidP="00776CC7">
      <w:pPr>
        <w:ind w:left="360"/>
        <w:rPr>
          <w:sz w:val="26"/>
          <w:szCs w:val="26"/>
          <w:lang w:val="en-IE"/>
        </w:rPr>
      </w:pPr>
    </w:p>
    <w:p w14:paraId="1773F0A2" w14:textId="77777777" w:rsidR="00326071" w:rsidRDefault="00326071" w:rsidP="00776CC7">
      <w:pPr>
        <w:ind w:left="360"/>
        <w:rPr>
          <w:sz w:val="26"/>
          <w:szCs w:val="26"/>
          <w:lang w:val="en-IE"/>
        </w:rPr>
      </w:pPr>
    </w:p>
    <w:p w14:paraId="6134B611" w14:textId="77777777" w:rsidR="006C4760" w:rsidRDefault="006C4760" w:rsidP="006C4760">
      <w:pPr>
        <w:spacing w:after="0" w:line="240" w:lineRule="auto"/>
        <w:ind w:left="357"/>
        <w:rPr>
          <w:rFonts w:ascii="Fairwater Script" w:hAnsi="Fairwater Script"/>
          <w:b/>
          <w:bCs/>
          <w:sz w:val="26"/>
          <w:szCs w:val="26"/>
          <w:lang w:val="en-IE"/>
        </w:rPr>
      </w:pPr>
      <w:r>
        <w:rPr>
          <w:rFonts w:ascii="Fairwater Script" w:hAnsi="Fairwater Script"/>
          <w:b/>
          <w:bCs/>
          <w:sz w:val="26"/>
          <w:szCs w:val="26"/>
          <w:lang w:val="en-IE"/>
        </w:rPr>
        <w:t xml:space="preserve">         </w:t>
      </w:r>
      <w:r w:rsidRPr="006C4760">
        <w:rPr>
          <w:rFonts w:ascii="Fairwater Script" w:hAnsi="Fairwater Script"/>
          <w:b/>
          <w:bCs/>
          <w:sz w:val="26"/>
          <w:szCs w:val="26"/>
          <w:lang w:val="en-IE"/>
        </w:rPr>
        <w:t>Ollie Daly</w:t>
      </w:r>
    </w:p>
    <w:p w14:paraId="2CB8742A" w14:textId="576F3AEF" w:rsidR="00326071" w:rsidRDefault="00326071" w:rsidP="006C4760">
      <w:pPr>
        <w:spacing w:after="0" w:line="240" w:lineRule="auto"/>
        <w:ind w:left="357"/>
        <w:rPr>
          <w:sz w:val="26"/>
          <w:szCs w:val="26"/>
          <w:lang w:val="en-IE"/>
        </w:rPr>
      </w:pPr>
      <w:r>
        <w:rPr>
          <w:sz w:val="26"/>
          <w:szCs w:val="26"/>
          <w:lang w:val="en-IE"/>
        </w:rPr>
        <w:t>__________________________</w:t>
      </w:r>
    </w:p>
    <w:p w14:paraId="4FF45DED" w14:textId="4F08DCB2" w:rsidR="00326071" w:rsidRDefault="00326071" w:rsidP="00776CC7">
      <w:pPr>
        <w:ind w:left="360"/>
        <w:rPr>
          <w:sz w:val="26"/>
          <w:szCs w:val="26"/>
          <w:lang w:val="en-IE"/>
        </w:rPr>
      </w:pPr>
      <w:r>
        <w:rPr>
          <w:sz w:val="26"/>
          <w:szCs w:val="26"/>
          <w:lang w:val="en-IE"/>
        </w:rPr>
        <w:t>Oliver Daly – Managing Director</w:t>
      </w:r>
    </w:p>
    <w:p w14:paraId="2B90DEF6" w14:textId="7DAB1F46" w:rsidR="00326071" w:rsidRPr="00776CC7" w:rsidRDefault="00326071" w:rsidP="00776CC7">
      <w:pPr>
        <w:ind w:left="360"/>
        <w:rPr>
          <w:sz w:val="26"/>
          <w:szCs w:val="26"/>
          <w:lang w:val="en-IE"/>
        </w:rPr>
      </w:pPr>
      <w:r>
        <w:rPr>
          <w:sz w:val="26"/>
          <w:szCs w:val="26"/>
          <w:lang w:val="en-IE"/>
        </w:rPr>
        <w:t>Date:</w:t>
      </w:r>
      <w:r w:rsidR="006C4760">
        <w:rPr>
          <w:sz w:val="26"/>
          <w:szCs w:val="26"/>
          <w:lang w:val="en-IE"/>
        </w:rPr>
        <w:t xml:space="preserve"> 22/09/2023</w:t>
      </w:r>
    </w:p>
    <w:p w14:paraId="70A6D10A" w14:textId="77777777" w:rsidR="00641909" w:rsidRDefault="00641909" w:rsidP="00641909">
      <w:pPr>
        <w:ind w:left="360"/>
        <w:jc w:val="center"/>
        <w:rPr>
          <w:b/>
          <w:bCs/>
          <w:sz w:val="28"/>
          <w:szCs w:val="28"/>
          <w:lang w:val="en-IE"/>
        </w:rPr>
      </w:pPr>
    </w:p>
    <w:p w14:paraId="370E0BC7" w14:textId="6462074F" w:rsidR="00641909" w:rsidRPr="005D2A15" w:rsidRDefault="00641909" w:rsidP="00641909">
      <w:pPr>
        <w:rPr>
          <w:rFonts w:asciiTheme="majorHAnsi" w:hAnsiTheme="majorHAnsi" w:cstheme="majorHAnsi"/>
          <w:b/>
          <w:bCs/>
          <w:color w:val="1F4E79" w:themeColor="accent1" w:themeShade="80"/>
          <w:sz w:val="28"/>
          <w:lang w:val="en-IE"/>
        </w:rPr>
      </w:pPr>
    </w:p>
    <w:sectPr w:rsidR="00641909" w:rsidRPr="005D2A15" w:rsidSect="00D222BA">
      <w:headerReference w:type="default" r:id="rId10"/>
      <w:footerReference w:type="default" r:id="rId11"/>
      <w:pgSz w:w="11906" w:h="16838"/>
      <w:pgMar w:top="1135" w:right="720"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C62B" w14:textId="77777777" w:rsidR="009576E9" w:rsidRDefault="009576E9" w:rsidP="002B67FB">
      <w:pPr>
        <w:spacing w:after="0" w:line="240" w:lineRule="auto"/>
      </w:pPr>
      <w:r>
        <w:separator/>
      </w:r>
    </w:p>
  </w:endnote>
  <w:endnote w:type="continuationSeparator" w:id="0">
    <w:p w14:paraId="00A6EAD3" w14:textId="77777777" w:rsidR="009576E9" w:rsidRDefault="009576E9" w:rsidP="002B67FB">
      <w:pPr>
        <w:spacing w:after="0" w:line="240" w:lineRule="auto"/>
      </w:pPr>
      <w:r>
        <w:continuationSeparator/>
      </w:r>
    </w:p>
  </w:endnote>
  <w:endnote w:type="continuationNotice" w:id="1">
    <w:p w14:paraId="6391775D" w14:textId="77777777" w:rsidR="009576E9" w:rsidRDefault="00957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3DFB" w14:textId="398EC9C1" w:rsidR="005D2A15" w:rsidRDefault="00440605" w:rsidP="005D2A15">
    <w:pPr>
      <w:pStyle w:val="Footer"/>
      <w:tabs>
        <w:tab w:val="clear" w:pos="9026"/>
        <w:tab w:val="right" w:pos="10466"/>
      </w:tabs>
    </w:pPr>
    <w:r>
      <w:rPr>
        <w:bCs/>
        <w:sz w:val="18"/>
      </w:rPr>
      <w:t>Policy Version 01</w:t>
    </w:r>
    <w:r>
      <w:rPr>
        <w:bCs/>
        <w:sz w:val="18"/>
      </w:rPr>
      <w:tab/>
    </w:r>
    <w:r w:rsidR="005D2A15">
      <w:rPr>
        <w:b/>
        <w:color w:val="FF0000"/>
        <w:sz w:val="16"/>
      </w:rPr>
      <w:tab/>
    </w:r>
    <w:r w:rsidR="005D2A15" w:rsidRPr="00440605">
      <w:rPr>
        <w:sz w:val="18"/>
        <w:szCs w:val="18"/>
      </w:rPr>
      <w:t xml:space="preserve">Page </w:t>
    </w:r>
    <w:r w:rsidR="005D2A15" w:rsidRPr="00440605">
      <w:rPr>
        <w:sz w:val="18"/>
        <w:szCs w:val="18"/>
      </w:rPr>
      <w:fldChar w:fldCharType="begin"/>
    </w:r>
    <w:r w:rsidR="005D2A15" w:rsidRPr="00440605">
      <w:rPr>
        <w:sz w:val="18"/>
        <w:szCs w:val="18"/>
      </w:rPr>
      <w:instrText xml:space="preserve"> PAGE </w:instrText>
    </w:r>
    <w:r w:rsidR="005D2A15" w:rsidRPr="00440605">
      <w:rPr>
        <w:sz w:val="18"/>
        <w:szCs w:val="18"/>
      </w:rPr>
      <w:fldChar w:fldCharType="separate"/>
    </w:r>
    <w:r w:rsidR="00512A99" w:rsidRPr="00440605">
      <w:rPr>
        <w:noProof/>
        <w:sz w:val="18"/>
        <w:szCs w:val="18"/>
      </w:rPr>
      <w:t>1</w:t>
    </w:r>
    <w:r w:rsidR="005D2A15" w:rsidRPr="00440605">
      <w:rPr>
        <w:sz w:val="18"/>
        <w:szCs w:val="18"/>
      </w:rPr>
      <w:fldChar w:fldCharType="end"/>
    </w:r>
    <w:r w:rsidR="005D2A15" w:rsidRPr="00440605">
      <w:rPr>
        <w:sz w:val="18"/>
        <w:szCs w:val="18"/>
      </w:rPr>
      <w:t xml:space="preserve"> of </w:t>
    </w:r>
    <w:r w:rsidR="005D2A15" w:rsidRPr="00440605">
      <w:rPr>
        <w:noProof/>
        <w:sz w:val="18"/>
        <w:szCs w:val="18"/>
      </w:rPr>
      <w:fldChar w:fldCharType="begin"/>
    </w:r>
    <w:r w:rsidR="005D2A15" w:rsidRPr="00440605">
      <w:rPr>
        <w:noProof/>
        <w:sz w:val="18"/>
        <w:szCs w:val="18"/>
      </w:rPr>
      <w:instrText xml:space="preserve"> NUMPAGES </w:instrText>
    </w:r>
    <w:r w:rsidR="005D2A15" w:rsidRPr="00440605">
      <w:rPr>
        <w:noProof/>
        <w:sz w:val="18"/>
        <w:szCs w:val="18"/>
      </w:rPr>
      <w:fldChar w:fldCharType="separate"/>
    </w:r>
    <w:r w:rsidR="00512A99" w:rsidRPr="00440605">
      <w:rPr>
        <w:noProof/>
        <w:sz w:val="18"/>
        <w:szCs w:val="18"/>
      </w:rPr>
      <w:t>4</w:t>
    </w:r>
    <w:r w:rsidR="005D2A15" w:rsidRPr="0044060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0373" w14:textId="77777777" w:rsidR="009576E9" w:rsidRDefault="009576E9" w:rsidP="002B67FB">
      <w:pPr>
        <w:spacing w:after="0" w:line="240" w:lineRule="auto"/>
      </w:pPr>
      <w:r>
        <w:separator/>
      </w:r>
    </w:p>
  </w:footnote>
  <w:footnote w:type="continuationSeparator" w:id="0">
    <w:p w14:paraId="51B7DD78" w14:textId="77777777" w:rsidR="009576E9" w:rsidRDefault="009576E9" w:rsidP="002B67FB">
      <w:pPr>
        <w:spacing w:after="0" w:line="240" w:lineRule="auto"/>
      </w:pPr>
      <w:r>
        <w:continuationSeparator/>
      </w:r>
    </w:p>
  </w:footnote>
  <w:footnote w:type="continuationNotice" w:id="1">
    <w:p w14:paraId="56B034C0" w14:textId="77777777" w:rsidR="009576E9" w:rsidRDefault="009576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7320" w14:textId="6ABF2EC4" w:rsidR="002B67FB" w:rsidRPr="005D2A15" w:rsidRDefault="002B67FB" w:rsidP="002B67FB">
    <w:pPr>
      <w:pStyle w:val="Header"/>
      <w:jc w:val="right"/>
      <w:rPr>
        <w:color w:val="808080" w:themeColor="background1" w:themeShade="80"/>
        <w:sz w:val="16"/>
      </w:rPr>
    </w:pPr>
    <w:r w:rsidRPr="005D2A15">
      <w:rPr>
        <w:noProof/>
        <w:color w:val="808080" w:themeColor="background1" w:themeShade="80"/>
        <w:sz w:val="16"/>
        <w:lang w:eastAsia="en-GB"/>
      </w:rPr>
      <w:drawing>
        <wp:anchor distT="0" distB="0" distL="114300" distR="114300" simplePos="0" relativeHeight="251658240" behindDoc="0" locked="0" layoutInCell="1" allowOverlap="1" wp14:anchorId="4C236D95" wp14:editId="062FBE5B">
          <wp:simplePos x="0" y="0"/>
          <wp:positionH relativeFrom="column">
            <wp:posOffset>0</wp:posOffset>
          </wp:positionH>
          <wp:positionV relativeFrom="paragraph">
            <wp:posOffset>-192405</wp:posOffset>
          </wp:positionV>
          <wp:extent cx="438150" cy="298831"/>
          <wp:effectExtent l="0" t="0" r="0" b="6350"/>
          <wp:wrapSquare wrapText="bothSides"/>
          <wp:docPr id="1450797210" name="Picture 145079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bird_car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8831"/>
                  </a:xfrm>
                  <a:prstGeom prst="rect">
                    <a:avLst/>
                  </a:prstGeom>
                </pic:spPr>
              </pic:pic>
            </a:graphicData>
          </a:graphic>
        </wp:anchor>
      </w:drawing>
    </w:r>
    <w:r w:rsidR="00776CC7">
      <w:rPr>
        <w:color w:val="808080" w:themeColor="background1" w:themeShade="80"/>
        <w:sz w:val="16"/>
      </w:rPr>
      <w:t>POL-001 – Quality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7E1"/>
    <w:multiLevelType w:val="multilevel"/>
    <w:tmpl w:val="9FDEAAB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color w:val="auto"/>
      </w:rPr>
    </w:lvl>
    <w:lvl w:ilvl="2">
      <w:start w:val="1"/>
      <w:numFmt w:val="bullet"/>
      <w:lvlText w:val=""/>
      <w:lvlJc w:val="left"/>
      <w:pPr>
        <w:ind w:left="814"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A0637D1"/>
    <w:multiLevelType w:val="multilevel"/>
    <w:tmpl w:val="9FDEAAB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color w:val="auto"/>
      </w:rPr>
    </w:lvl>
    <w:lvl w:ilvl="2">
      <w:start w:val="1"/>
      <w:numFmt w:val="bullet"/>
      <w:lvlText w:val=""/>
      <w:lvlJc w:val="left"/>
      <w:pPr>
        <w:ind w:left="814"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E666A76"/>
    <w:multiLevelType w:val="multilevel"/>
    <w:tmpl w:val="9FDEAAB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color w:val="auto"/>
      </w:rPr>
    </w:lvl>
    <w:lvl w:ilvl="2">
      <w:start w:val="1"/>
      <w:numFmt w:val="bullet"/>
      <w:lvlText w:val=""/>
      <w:lvlJc w:val="left"/>
      <w:pPr>
        <w:ind w:left="814"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84F0471"/>
    <w:multiLevelType w:val="hybridMultilevel"/>
    <w:tmpl w:val="37FE5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F9D61AD"/>
    <w:multiLevelType w:val="multilevel"/>
    <w:tmpl w:val="9FDEAAB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color w:val="auto"/>
      </w:rPr>
    </w:lvl>
    <w:lvl w:ilvl="2">
      <w:start w:val="1"/>
      <w:numFmt w:val="bullet"/>
      <w:lvlText w:val=""/>
      <w:lvlJc w:val="left"/>
      <w:pPr>
        <w:ind w:left="814"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FF21727"/>
    <w:multiLevelType w:val="multilevel"/>
    <w:tmpl w:val="9FDEAAB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color w:val="auto"/>
      </w:rPr>
    </w:lvl>
    <w:lvl w:ilvl="2">
      <w:start w:val="1"/>
      <w:numFmt w:val="bullet"/>
      <w:lvlText w:val=""/>
      <w:lvlJc w:val="left"/>
      <w:pPr>
        <w:ind w:left="814"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5452160"/>
    <w:multiLevelType w:val="multilevel"/>
    <w:tmpl w:val="9FDEAAB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color w:val="auto"/>
      </w:rPr>
    </w:lvl>
    <w:lvl w:ilvl="2">
      <w:start w:val="1"/>
      <w:numFmt w:val="bullet"/>
      <w:lvlText w:val=""/>
      <w:lvlJc w:val="left"/>
      <w:pPr>
        <w:ind w:left="814"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6B84D34"/>
    <w:multiLevelType w:val="multilevel"/>
    <w:tmpl w:val="9FDEAAB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color w:val="auto"/>
      </w:rPr>
    </w:lvl>
    <w:lvl w:ilvl="2">
      <w:start w:val="1"/>
      <w:numFmt w:val="bullet"/>
      <w:lvlText w:val=""/>
      <w:lvlJc w:val="left"/>
      <w:pPr>
        <w:ind w:left="814"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94E737D"/>
    <w:multiLevelType w:val="multilevel"/>
    <w:tmpl w:val="A204DC6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54"/>
        </w:tabs>
        <w:ind w:left="454" w:hanging="454"/>
      </w:pPr>
      <w:rPr>
        <w:rFonts w:hint="default"/>
        <w:b/>
        <w:i w:val="0"/>
      </w:rPr>
    </w:lvl>
    <w:lvl w:ilvl="2">
      <w:start w:val="1"/>
      <w:numFmt w:val="decimal"/>
      <w:lvlText w:val="%1.%2.%3"/>
      <w:lvlJc w:val="left"/>
      <w:pPr>
        <w:tabs>
          <w:tab w:val="num" w:pos="1174"/>
        </w:tabs>
        <w:ind w:left="680" w:hanging="226"/>
      </w:pPr>
      <w:rPr>
        <w:rFonts w:hint="default"/>
        <w:b/>
        <w:i w:val="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78237532">
    <w:abstractNumId w:val="5"/>
  </w:num>
  <w:num w:numId="2" w16cid:durableId="2056924304">
    <w:abstractNumId w:val="3"/>
  </w:num>
  <w:num w:numId="3" w16cid:durableId="1343121505">
    <w:abstractNumId w:val="8"/>
  </w:num>
  <w:num w:numId="4" w16cid:durableId="1961296890">
    <w:abstractNumId w:val="2"/>
  </w:num>
  <w:num w:numId="5" w16cid:durableId="1001738883">
    <w:abstractNumId w:val="1"/>
  </w:num>
  <w:num w:numId="6" w16cid:durableId="1526945627">
    <w:abstractNumId w:val="0"/>
  </w:num>
  <w:num w:numId="7" w16cid:durableId="214855142">
    <w:abstractNumId w:val="4"/>
  </w:num>
  <w:num w:numId="8" w16cid:durableId="2068796240">
    <w:abstractNumId w:val="7"/>
  </w:num>
  <w:num w:numId="9" w16cid:durableId="361636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95"/>
    <w:rsid w:val="000129BE"/>
    <w:rsid w:val="0003607C"/>
    <w:rsid w:val="00047089"/>
    <w:rsid w:val="000553BE"/>
    <w:rsid w:val="00091334"/>
    <w:rsid w:val="000E0941"/>
    <w:rsid w:val="000F2BD8"/>
    <w:rsid w:val="00140CC0"/>
    <w:rsid w:val="00166212"/>
    <w:rsid w:val="00167D7D"/>
    <w:rsid w:val="001D6668"/>
    <w:rsid w:val="00202068"/>
    <w:rsid w:val="00257D22"/>
    <w:rsid w:val="002A1007"/>
    <w:rsid w:val="002B67FB"/>
    <w:rsid w:val="002D76E6"/>
    <w:rsid w:val="00326071"/>
    <w:rsid w:val="00341763"/>
    <w:rsid w:val="0034241E"/>
    <w:rsid w:val="00382F7D"/>
    <w:rsid w:val="003A69FB"/>
    <w:rsid w:val="003E5587"/>
    <w:rsid w:val="003F7C4C"/>
    <w:rsid w:val="0040487C"/>
    <w:rsid w:val="004335AF"/>
    <w:rsid w:val="00440605"/>
    <w:rsid w:val="00483544"/>
    <w:rsid w:val="004851C3"/>
    <w:rsid w:val="004A4D19"/>
    <w:rsid w:val="004D3EED"/>
    <w:rsid w:val="004D532D"/>
    <w:rsid w:val="004E2418"/>
    <w:rsid w:val="004F246F"/>
    <w:rsid w:val="00512A99"/>
    <w:rsid w:val="00571EE1"/>
    <w:rsid w:val="005727E0"/>
    <w:rsid w:val="0057535C"/>
    <w:rsid w:val="00583EA5"/>
    <w:rsid w:val="005B1F09"/>
    <w:rsid w:val="005C0A98"/>
    <w:rsid w:val="005C322F"/>
    <w:rsid w:val="005D2A15"/>
    <w:rsid w:val="005E4759"/>
    <w:rsid w:val="006312F2"/>
    <w:rsid w:val="00641909"/>
    <w:rsid w:val="006906DC"/>
    <w:rsid w:val="006B75BF"/>
    <w:rsid w:val="006C4760"/>
    <w:rsid w:val="006D17EC"/>
    <w:rsid w:val="006E0A73"/>
    <w:rsid w:val="00726127"/>
    <w:rsid w:val="00742924"/>
    <w:rsid w:val="00774B62"/>
    <w:rsid w:val="00774EE9"/>
    <w:rsid w:val="00776CC7"/>
    <w:rsid w:val="0078382F"/>
    <w:rsid w:val="007A2BBF"/>
    <w:rsid w:val="007A424F"/>
    <w:rsid w:val="007F284F"/>
    <w:rsid w:val="007F58A8"/>
    <w:rsid w:val="0080551A"/>
    <w:rsid w:val="008117FF"/>
    <w:rsid w:val="00820F0F"/>
    <w:rsid w:val="008B66F7"/>
    <w:rsid w:val="008F4995"/>
    <w:rsid w:val="00953E69"/>
    <w:rsid w:val="009576E9"/>
    <w:rsid w:val="00961DFF"/>
    <w:rsid w:val="00975ABF"/>
    <w:rsid w:val="0099225A"/>
    <w:rsid w:val="00993F1A"/>
    <w:rsid w:val="009A7EEB"/>
    <w:rsid w:val="009B2E54"/>
    <w:rsid w:val="009C7E6D"/>
    <w:rsid w:val="009E719E"/>
    <w:rsid w:val="00A71E92"/>
    <w:rsid w:val="00A77987"/>
    <w:rsid w:val="00B20B65"/>
    <w:rsid w:val="00B65EF5"/>
    <w:rsid w:val="00B86B8F"/>
    <w:rsid w:val="00BD29E6"/>
    <w:rsid w:val="00BF07F6"/>
    <w:rsid w:val="00C472C2"/>
    <w:rsid w:val="00C535AE"/>
    <w:rsid w:val="00C55FBD"/>
    <w:rsid w:val="00C5769C"/>
    <w:rsid w:val="00CD55AE"/>
    <w:rsid w:val="00D172A6"/>
    <w:rsid w:val="00D222BA"/>
    <w:rsid w:val="00D25DB8"/>
    <w:rsid w:val="00D520DA"/>
    <w:rsid w:val="00D66589"/>
    <w:rsid w:val="00D919F2"/>
    <w:rsid w:val="00DD6C18"/>
    <w:rsid w:val="00E0459A"/>
    <w:rsid w:val="00E7330A"/>
    <w:rsid w:val="00E73AB0"/>
    <w:rsid w:val="00E73F9C"/>
    <w:rsid w:val="00EA4034"/>
    <w:rsid w:val="00EF4593"/>
    <w:rsid w:val="00F94457"/>
    <w:rsid w:val="011F13B1"/>
    <w:rsid w:val="082FCA79"/>
    <w:rsid w:val="0B4D1BB8"/>
    <w:rsid w:val="0CE8EC19"/>
    <w:rsid w:val="0CEB2588"/>
    <w:rsid w:val="107AF317"/>
    <w:rsid w:val="13EB1BE9"/>
    <w:rsid w:val="151DB872"/>
    <w:rsid w:val="158D604B"/>
    <w:rsid w:val="15F9B86F"/>
    <w:rsid w:val="16B988D3"/>
    <w:rsid w:val="16FFC997"/>
    <w:rsid w:val="1C729F95"/>
    <w:rsid w:val="1D81549A"/>
    <w:rsid w:val="21114B3B"/>
    <w:rsid w:val="23363F31"/>
    <w:rsid w:val="261FB953"/>
    <w:rsid w:val="26E9D96F"/>
    <w:rsid w:val="2C1E7FC4"/>
    <w:rsid w:val="2F2FB1BE"/>
    <w:rsid w:val="305EAC00"/>
    <w:rsid w:val="31ED1F01"/>
    <w:rsid w:val="31EF5E35"/>
    <w:rsid w:val="373EA2C5"/>
    <w:rsid w:val="3945C11E"/>
    <w:rsid w:val="4093E69E"/>
    <w:rsid w:val="42C82859"/>
    <w:rsid w:val="4ABA11E1"/>
    <w:rsid w:val="4BF55228"/>
    <w:rsid w:val="4DAA53DF"/>
    <w:rsid w:val="4FA1EB9A"/>
    <w:rsid w:val="5049C732"/>
    <w:rsid w:val="5B5DE8C0"/>
    <w:rsid w:val="600A7CEE"/>
    <w:rsid w:val="6124A056"/>
    <w:rsid w:val="65949558"/>
    <w:rsid w:val="674C6B82"/>
    <w:rsid w:val="6B2E95A7"/>
    <w:rsid w:val="6E538338"/>
    <w:rsid w:val="7092B6B2"/>
    <w:rsid w:val="722E8713"/>
    <w:rsid w:val="72A5B6D0"/>
    <w:rsid w:val="733D8E81"/>
    <w:rsid w:val="73CA5774"/>
    <w:rsid w:val="785115AC"/>
    <w:rsid w:val="79D8B367"/>
    <w:rsid w:val="7AA21D94"/>
    <w:rsid w:val="7BE8040C"/>
    <w:rsid w:val="7E7FF2CD"/>
    <w:rsid w:val="7F9FC9B2"/>
    <w:rsid w:val="7FE9A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7A207"/>
  <w15:chartTrackingRefBased/>
  <w15:docId w15:val="{2DFBBACF-9008-4AC5-8BDF-FBC9D1B3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FB"/>
  </w:style>
  <w:style w:type="paragraph" w:styleId="Footer">
    <w:name w:val="footer"/>
    <w:basedOn w:val="Normal"/>
    <w:link w:val="FooterChar"/>
    <w:unhideWhenUsed/>
    <w:rsid w:val="002B6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FB"/>
  </w:style>
  <w:style w:type="paragraph" w:styleId="NoSpacing">
    <w:name w:val="No Spacing"/>
    <w:link w:val="NoSpacingChar"/>
    <w:uiPriority w:val="1"/>
    <w:qFormat/>
    <w:rsid w:val="005D2A15"/>
    <w:pPr>
      <w:spacing w:after="0" w:line="240" w:lineRule="auto"/>
    </w:pPr>
  </w:style>
  <w:style w:type="table" w:customStyle="1" w:styleId="GridTable2-Accent11">
    <w:name w:val="Grid Table 2 - Accent 11"/>
    <w:basedOn w:val="TableNormal"/>
    <w:next w:val="GridTable2-Accent1"/>
    <w:uiPriority w:val="47"/>
    <w:rsid w:val="005D2A15"/>
    <w:pPr>
      <w:spacing w:after="0" w:line="240" w:lineRule="auto"/>
    </w:pPr>
    <w:rPr>
      <w:rFonts w:ascii="Calibri" w:eastAsia="Times New Roman" w:hAnsi="Calibri" w:cs="Times New Roman"/>
      <w:lang w:val="en-IE" w:eastAsia="en-I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1">
    <w:name w:val="Grid Table 2 Accent 1"/>
    <w:basedOn w:val="TableNormal"/>
    <w:uiPriority w:val="47"/>
    <w:rsid w:val="005D2A1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semiHidden/>
    <w:rsid w:val="005D2A15"/>
    <w:pPr>
      <w:spacing w:after="200" w:line="276" w:lineRule="auto"/>
      <w:jc w:val="center"/>
    </w:pPr>
    <w:rPr>
      <w:rFonts w:ascii="Engravers MT" w:eastAsiaTheme="minorEastAsia" w:hAnsi="Engravers MT"/>
      <w:b/>
      <w:bCs/>
      <w:sz w:val="80"/>
      <w:lang w:val="en-IE" w:eastAsia="en-IE"/>
    </w:rPr>
  </w:style>
  <w:style w:type="character" w:customStyle="1" w:styleId="BodyTextChar">
    <w:name w:val="Body Text Char"/>
    <w:basedOn w:val="DefaultParagraphFont"/>
    <w:link w:val="BodyText"/>
    <w:semiHidden/>
    <w:rsid w:val="005D2A15"/>
    <w:rPr>
      <w:rFonts w:ascii="Engravers MT" w:eastAsiaTheme="minorEastAsia" w:hAnsi="Engravers MT"/>
      <w:b/>
      <w:bCs/>
      <w:sz w:val="80"/>
      <w:lang w:val="en-IE" w:eastAsia="en-IE"/>
    </w:rPr>
  </w:style>
  <w:style w:type="character" w:customStyle="1" w:styleId="NoSpacingChar">
    <w:name w:val="No Spacing Char"/>
    <w:basedOn w:val="DefaultParagraphFont"/>
    <w:link w:val="NoSpacing"/>
    <w:uiPriority w:val="1"/>
    <w:rsid w:val="005D2A15"/>
  </w:style>
  <w:style w:type="paragraph" w:styleId="Revision">
    <w:name w:val="Revision"/>
    <w:hidden/>
    <w:uiPriority w:val="99"/>
    <w:semiHidden/>
    <w:rsid w:val="000E0941"/>
    <w:pPr>
      <w:spacing w:after="0" w:line="240" w:lineRule="auto"/>
    </w:pPr>
  </w:style>
  <w:style w:type="paragraph" w:styleId="ListParagraph">
    <w:name w:val="List Paragraph"/>
    <w:basedOn w:val="Normal"/>
    <w:uiPriority w:val="34"/>
    <w:qFormat/>
    <w:rsid w:val="000E0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B5A2DF8EC6940B59EFA3A7DBD5B88" ma:contentTypeVersion="17" ma:contentTypeDescription="Create a new document." ma:contentTypeScope="" ma:versionID="c22b47ba6fc1ac549f3d068a0a2822a6">
  <xsd:schema xmlns:xsd="http://www.w3.org/2001/XMLSchema" xmlns:xs="http://www.w3.org/2001/XMLSchema" xmlns:p="http://schemas.microsoft.com/office/2006/metadata/properties" xmlns:ns2="7b769bdc-08fb-45ca-a3e8-2662a96d9762" xmlns:ns3="5ad010d8-2a19-40e4-9857-4e7e615ee9ad" targetNamespace="http://schemas.microsoft.com/office/2006/metadata/properties" ma:root="true" ma:fieldsID="aada1d8772bf3c4c0f28a1e441128ab7" ns2:_="" ns3:_="">
    <xsd:import namespace="7b769bdc-08fb-45ca-a3e8-2662a96d9762"/>
    <xsd:import namespace="5ad010d8-2a19-40e4-9857-4e7e615ee9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69bdc-08fb-45ca-a3e8-2662a96d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58b724-5aad-452c-92a3-8abf12342c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010d8-2a19-40e4-9857-4e7e615ee9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87e072-3fae-4112-a4be-4b8f70980a22}" ma:internalName="TaxCatchAll" ma:showField="CatchAllData" ma:web="5ad010d8-2a19-40e4-9857-4e7e615ee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769bdc-08fb-45ca-a3e8-2662a96d9762">
      <Terms xmlns="http://schemas.microsoft.com/office/infopath/2007/PartnerControls"/>
    </lcf76f155ced4ddcb4097134ff3c332f>
    <TaxCatchAll xmlns="5ad010d8-2a19-40e4-9857-4e7e615ee9ad" xsi:nil="true"/>
    <SharedWithUsers xmlns="5ad010d8-2a19-40e4-9857-4e7e615ee9ad">
      <UserInfo>
        <DisplayName>Oliver Daly</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F5479-3128-4097-A3BF-4F24A020F075}"/>
</file>

<file path=customXml/itemProps2.xml><?xml version="1.0" encoding="utf-8"?>
<ds:datastoreItem xmlns:ds="http://schemas.openxmlformats.org/officeDocument/2006/customXml" ds:itemID="{A9A2A06F-1D61-4F16-ADB3-1C65C0C34A8D}">
  <ds:schemaRefs>
    <ds:schemaRef ds:uri="http://schemas.microsoft.com/office/2006/metadata/properties"/>
    <ds:schemaRef ds:uri="http://schemas.microsoft.com/office/infopath/2007/PartnerControls"/>
    <ds:schemaRef ds:uri="7b769bdc-08fb-45ca-a3e8-2662a96d9762"/>
    <ds:schemaRef ds:uri="5ad010d8-2a19-40e4-9857-4e7e615ee9ad"/>
  </ds:schemaRefs>
</ds:datastoreItem>
</file>

<file path=customXml/itemProps3.xml><?xml version="1.0" encoding="utf-8"?>
<ds:datastoreItem xmlns:ds="http://schemas.openxmlformats.org/officeDocument/2006/customXml" ds:itemID="{105BCC9B-6AB5-42C7-B79F-BBF7A0E4F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Kenny</dc:creator>
  <cp:keywords/>
  <dc:description/>
  <cp:lastModifiedBy>Charisse Law</cp:lastModifiedBy>
  <cp:revision>60</cp:revision>
  <cp:lastPrinted>2023-09-15T09:09:00Z</cp:lastPrinted>
  <dcterms:created xsi:type="dcterms:W3CDTF">2018-09-25T16:26:00Z</dcterms:created>
  <dcterms:modified xsi:type="dcterms:W3CDTF">2023-09-22T15:31:00Z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0x0101000E2B5A2DF8EC6940B59EFA3A7DBD5B88</vt:lpwstr>
  </property>
  <property fmtid="{D5CDD505-2E9C-101B-9397-08002B2CF9AE}" pid="3" name="MediaServiceImageTags">
    <vt:lpwstr/>
  </property>
</Properties>
</file>